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662DF6">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662DF6">
      <w:pPr>
        <w:spacing w:after="0"/>
        <w:ind w:right="48"/>
        <w:jc w:val="center"/>
        <w:rPr>
          <w:rFonts w:ascii="Arial" w:eastAsia="Arial" w:hAnsi="Arial" w:cs="Arial"/>
          <w:b/>
        </w:rPr>
      </w:pPr>
    </w:p>
    <w:p w14:paraId="37131740" w14:textId="77777777" w:rsidR="004C4FF3" w:rsidRPr="003F10EE" w:rsidRDefault="004C4FF3" w:rsidP="00662DF6">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662DF6">
      <w:pPr>
        <w:spacing w:after="0"/>
        <w:ind w:right="48"/>
        <w:jc w:val="both"/>
        <w:rPr>
          <w:rFonts w:ascii="Arial" w:eastAsia="Arial" w:hAnsi="Arial" w:cs="Arial"/>
          <w:b/>
        </w:rPr>
      </w:pPr>
    </w:p>
    <w:p w14:paraId="430721C8" w14:textId="77777777" w:rsidR="004C4FF3" w:rsidRPr="003F10EE" w:rsidRDefault="004C4FF3" w:rsidP="00662DF6">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662DF6">
      <w:pPr>
        <w:spacing w:after="0"/>
        <w:ind w:right="48"/>
        <w:jc w:val="both"/>
        <w:rPr>
          <w:rFonts w:ascii="Arial" w:eastAsia="Arial" w:hAnsi="Arial" w:cs="Arial"/>
          <w:highlight w:val="white"/>
        </w:rPr>
      </w:pPr>
    </w:p>
    <w:p w14:paraId="57F84AFF" w14:textId="77777777" w:rsidR="004C4FF3" w:rsidRPr="007F45F2" w:rsidRDefault="004C4FF3" w:rsidP="00662DF6">
      <w:pPr>
        <w:spacing w:after="0"/>
        <w:ind w:right="-93"/>
        <w:jc w:val="both"/>
        <w:rPr>
          <w:rFonts w:ascii="Arial" w:eastAsia="Arial" w:hAnsi="Arial" w:cs="Arial"/>
        </w:rPr>
      </w:pPr>
    </w:p>
    <w:p w14:paraId="6B62050E" w14:textId="77777777" w:rsidR="004C4FF3" w:rsidRPr="004D36D3" w:rsidRDefault="004C4FF3" w:rsidP="00662DF6">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2A68E3EC" w14:textId="77777777" w:rsidR="004C4FF3" w:rsidRPr="004D36D3" w:rsidRDefault="004C4FF3" w:rsidP="00662DF6">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D36D3" w:rsidRDefault="004C4FF3" w:rsidP="00662DF6">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3907BA03" w14:textId="77777777" w:rsidR="004C4FF3" w:rsidRPr="007F45F2" w:rsidRDefault="004C4FF3" w:rsidP="00662DF6">
      <w:pPr>
        <w:pBdr>
          <w:top w:val="nil"/>
          <w:left w:val="nil"/>
          <w:bottom w:val="nil"/>
          <w:right w:val="nil"/>
          <w:between w:val="nil"/>
        </w:pBdr>
        <w:spacing w:after="0"/>
        <w:ind w:right="48"/>
        <w:jc w:val="both"/>
        <w:rPr>
          <w:rFonts w:ascii="Arial" w:eastAsia="Arial" w:hAnsi="Arial" w:cs="Arial"/>
        </w:rPr>
      </w:pPr>
    </w:p>
    <w:p w14:paraId="66C53EF2" w14:textId="0A2B567E" w:rsidR="000517FA" w:rsidRPr="004E10CF" w:rsidRDefault="004C4FF3" w:rsidP="00662DF6">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para ejecutar la actividad silvicultural</w:t>
      </w:r>
      <w:r w:rsidR="000517FA">
        <w:rPr>
          <w:rFonts w:ascii="Arial" w:eastAsia="Arial" w:hAnsi="Arial" w:cs="Arial"/>
        </w:rPr>
        <w:t>,</w:t>
      </w:r>
      <w:r w:rsidRPr="007F45F2">
        <w:rPr>
          <w:rFonts w:ascii="Arial" w:eastAsia="Arial" w:hAnsi="Arial" w:cs="Arial"/>
        </w:rPr>
        <w:t xml:space="preserve"> </w:t>
      </w:r>
      <w:r w:rsidR="000517FA">
        <w:rPr>
          <w:rFonts w:ascii="Arial" w:hAnsi="Arial" w:cs="Arial"/>
          <w:lang w:val="es-CO"/>
        </w:rPr>
        <w:t>a través del siguiente radicado</w:t>
      </w:r>
      <w:r w:rsidR="000517FA" w:rsidRPr="004E10CF">
        <w:rPr>
          <w:rFonts w:ascii="Arial" w:hAnsi="Arial" w:cs="Arial"/>
          <w:lang w:val="es-CO"/>
        </w:rPr>
        <w:t xml:space="preserve"> que se relaciona a continuación:</w:t>
      </w:r>
    </w:p>
    <w:p w14:paraId="27B07928" w14:textId="77777777" w:rsidR="004C4FF3" w:rsidRPr="007F45F2" w:rsidRDefault="004C4FF3" w:rsidP="00662DF6">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4D36D3" w:rsidRPr="004D36D3" w14:paraId="12A860B3" w14:textId="77777777" w:rsidTr="004D36D3">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5C0C324C"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AF282DF"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2493891E"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4B001126"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C9EC30F"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51ADF1A3"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191BD63B"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5BF64B02" w14:textId="77777777" w:rsidR="004D36D3" w:rsidRPr="004D36D3" w:rsidRDefault="004D36D3" w:rsidP="00662DF6">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seguimiento</w:t>
            </w:r>
          </w:p>
        </w:tc>
      </w:tr>
      <w:tr w:rsidR="004D36D3" w:rsidRPr="004D36D3" w14:paraId="4EAAE6C3"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609265C1"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675D3" w14:textId="5051A63B"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2023ER53786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F32240"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p>
          <w:p w14:paraId="0075E22C"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xml:space="preserve">Carrera 73 A No. 3 - 69, Localidad (08) Kennedy. </w:t>
            </w:r>
          </w:p>
          <w:p w14:paraId="45725B45"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01EDB" w14:textId="773FCE52"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SSFFS-04988 del 11 de mayo de 2023.</w:t>
            </w:r>
          </w:p>
          <w:p w14:paraId="7A1C978A"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E7D1F"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942EEFF"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77338" w14:textId="77777777" w:rsidR="004D36D3" w:rsidRPr="004D36D3" w:rsidRDefault="004D36D3" w:rsidP="00662DF6">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F6C093A" w14:textId="47C02602" w:rsidR="004D36D3" w:rsidRPr="004D36D3" w:rsidRDefault="000517FA" w:rsidP="00662DF6">
            <w:pPr>
              <w:spacing w:after="0" w:line="240" w:lineRule="auto"/>
              <w:jc w:val="center"/>
              <w:rPr>
                <w:rFonts w:ascii="Arial" w:eastAsia="Times New Roman" w:hAnsi="Arial" w:cs="Arial"/>
                <w:color w:val="000000"/>
                <w:sz w:val="16"/>
                <w:szCs w:val="16"/>
                <w:lang w:eastAsia="en-US"/>
              </w:rPr>
            </w:pPr>
            <w:r w:rsidRPr="000517FA">
              <w:rPr>
                <w:rFonts w:ascii="Arial" w:eastAsia="Times New Roman" w:hAnsi="Arial" w:cs="Arial"/>
                <w:color w:val="000000"/>
                <w:sz w:val="16"/>
                <w:szCs w:val="16"/>
                <w:lang w:eastAsia="en-US"/>
              </w:rPr>
              <w:t xml:space="preserve">Concepto técnico No. 01930, </w:t>
            </w:r>
            <w:r>
              <w:rPr>
                <w:rFonts w:ascii="Arial" w:eastAsia="Times New Roman" w:hAnsi="Arial" w:cs="Arial"/>
                <w:color w:val="000000"/>
                <w:sz w:val="16"/>
                <w:szCs w:val="16"/>
                <w:lang w:eastAsia="en-US"/>
              </w:rPr>
              <w:t xml:space="preserve">del </w:t>
            </w:r>
            <w:r w:rsidRPr="000517FA">
              <w:rPr>
                <w:rFonts w:ascii="Arial" w:eastAsia="Times New Roman" w:hAnsi="Arial" w:cs="Arial"/>
                <w:color w:val="000000"/>
                <w:sz w:val="16"/>
                <w:szCs w:val="16"/>
                <w:lang w:eastAsia="en-US"/>
              </w:rPr>
              <w:t>19 de abril del 2025</w:t>
            </w:r>
            <w:r w:rsidR="004D36D3" w:rsidRPr="004D36D3">
              <w:rPr>
                <w:rFonts w:ascii="Arial" w:eastAsia="Times New Roman" w:hAnsi="Arial" w:cs="Arial"/>
                <w:color w:val="000000"/>
                <w:sz w:val="16"/>
                <w:szCs w:val="16"/>
                <w:lang w:eastAsia="en-US"/>
              </w:rPr>
              <w:t>.</w:t>
            </w:r>
          </w:p>
        </w:tc>
      </w:tr>
    </w:tbl>
    <w:p w14:paraId="446166C0" w14:textId="77777777" w:rsidR="004C4FF3" w:rsidRDefault="004C4FF3" w:rsidP="00662DF6">
      <w:pPr>
        <w:spacing w:after="0"/>
        <w:ind w:right="48"/>
        <w:jc w:val="both"/>
        <w:rPr>
          <w:rFonts w:ascii="Arial" w:eastAsia="Arial" w:hAnsi="Arial" w:cs="Arial"/>
          <w:b/>
          <w:color w:val="7030A0"/>
        </w:rPr>
      </w:pPr>
    </w:p>
    <w:p w14:paraId="67AF9FE0" w14:textId="77777777" w:rsidR="004C4FF3" w:rsidRPr="00662DF6" w:rsidRDefault="004C4FF3" w:rsidP="00662DF6">
      <w:pPr>
        <w:pStyle w:val="Ttulo4"/>
        <w:spacing w:before="0" w:after="0" w:line="276" w:lineRule="auto"/>
        <w:ind w:right="48"/>
        <w:jc w:val="both"/>
        <w:rPr>
          <w:rFonts w:ascii="Arial" w:eastAsia="Arial" w:hAnsi="Arial" w:cs="Arial"/>
          <w:b/>
          <w:bCs/>
          <w:i w:val="0"/>
          <w:iCs w:val="0"/>
          <w:color w:val="auto"/>
          <w:sz w:val="22"/>
          <w:szCs w:val="22"/>
        </w:rPr>
      </w:pPr>
      <w:r w:rsidRPr="00662DF6">
        <w:rPr>
          <w:rFonts w:ascii="Arial" w:eastAsia="Arial" w:hAnsi="Arial" w:cs="Arial"/>
          <w:b/>
          <w:bCs/>
          <w:i w:val="0"/>
          <w:iCs w:val="0"/>
          <w:color w:val="auto"/>
          <w:sz w:val="22"/>
          <w:szCs w:val="22"/>
        </w:rPr>
        <w:t>CONSIDERACIONES JURÍDICAS</w:t>
      </w:r>
    </w:p>
    <w:p w14:paraId="57954331" w14:textId="77777777" w:rsidR="004C4FF3" w:rsidRPr="007353E6" w:rsidRDefault="004C4FF3" w:rsidP="00662DF6">
      <w:pPr>
        <w:spacing w:after="0"/>
        <w:ind w:right="48"/>
        <w:jc w:val="both"/>
        <w:rPr>
          <w:rFonts w:ascii="Arial" w:eastAsia="Arial" w:hAnsi="Arial" w:cs="Arial"/>
        </w:rPr>
      </w:pPr>
    </w:p>
    <w:p w14:paraId="143FA172" w14:textId="77777777" w:rsidR="004C4FF3" w:rsidRPr="007353E6" w:rsidRDefault="004C4FF3" w:rsidP="00662DF6">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662DF6">
      <w:pPr>
        <w:spacing w:after="0"/>
        <w:ind w:right="48"/>
        <w:jc w:val="both"/>
        <w:rPr>
          <w:rFonts w:ascii="Arial" w:eastAsia="Arial" w:hAnsi="Arial" w:cs="Arial"/>
          <w:i/>
        </w:rPr>
      </w:pPr>
    </w:p>
    <w:p w14:paraId="5EFED373" w14:textId="77777777" w:rsidR="004C4FF3" w:rsidRPr="007353E6" w:rsidRDefault="004C4FF3" w:rsidP="00662DF6">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662DF6">
      <w:pPr>
        <w:spacing w:after="0"/>
        <w:ind w:right="48"/>
        <w:jc w:val="both"/>
        <w:rPr>
          <w:rFonts w:ascii="Arial" w:eastAsia="Arial" w:hAnsi="Arial" w:cs="Arial"/>
        </w:rPr>
      </w:pPr>
    </w:p>
    <w:p w14:paraId="10A34FBB" w14:textId="77777777" w:rsidR="004C4FF3" w:rsidRPr="007353E6" w:rsidRDefault="004C4FF3" w:rsidP="00662DF6">
      <w:pPr>
        <w:spacing w:after="0"/>
        <w:ind w:right="48"/>
        <w:jc w:val="both"/>
        <w:rPr>
          <w:rFonts w:ascii="Arial" w:eastAsia="Arial" w:hAnsi="Arial" w:cs="Arial"/>
        </w:rPr>
      </w:pPr>
      <w:r w:rsidRPr="007353E6">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662DF6">
      <w:pPr>
        <w:spacing w:after="0"/>
        <w:ind w:right="48"/>
        <w:jc w:val="both"/>
        <w:rPr>
          <w:rFonts w:ascii="Arial" w:eastAsia="Arial" w:hAnsi="Arial" w:cs="Arial"/>
          <w:i/>
        </w:rPr>
      </w:pPr>
    </w:p>
    <w:p w14:paraId="161AD321" w14:textId="661F8E5A" w:rsidR="004C4FF3" w:rsidRPr="007353E6" w:rsidRDefault="004C4FF3" w:rsidP="00662DF6">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662DF6">
      <w:pPr>
        <w:spacing w:after="0"/>
        <w:ind w:right="48"/>
        <w:jc w:val="both"/>
        <w:rPr>
          <w:rFonts w:ascii="Arial" w:eastAsia="Arial" w:hAnsi="Arial" w:cs="Arial"/>
        </w:rPr>
      </w:pPr>
    </w:p>
    <w:p w14:paraId="2903D30E"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662DF6">
      <w:pPr>
        <w:spacing w:after="0"/>
        <w:ind w:left="567" w:right="567"/>
        <w:jc w:val="both"/>
        <w:rPr>
          <w:rFonts w:ascii="Arial" w:eastAsia="Arial" w:hAnsi="Arial" w:cs="Arial"/>
          <w:i/>
          <w:sz w:val="20"/>
          <w:szCs w:val="20"/>
        </w:rPr>
      </w:pPr>
    </w:p>
    <w:p w14:paraId="16F69CF3"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662DF6">
      <w:pPr>
        <w:spacing w:after="0"/>
        <w:ind w:left="567" w:right="567"/>
        <w:jc w:val="both"/>
        <w:rPr>
          <w:rFonts w:ascii="Arial" w:eastAsia="Arial" w:hAnsi="Arial" w:cs="Arial"/>
          <w:i/>
          <w:sz w:val="20"/>
          <w:szCs w:val="20"/>
        </w:rPr>
      </w:pPr>
    </w:p>
    <w:p w14:paraId="46F2D68E"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662DF6">
      <w:pPr>
        <w:spacing w:after="0"/>
        <w:ind w:left="567" w:right="567"/>
        <w:jc w:val="both"/>
        <w:rPr>
          <w:rFonts w:ascii="Arial" w:eastAsia="Arial" w:hAnsi="Arial" w:cs="Arial"/>
          <w:i/>
          <w:sz w:val="20"/>
          <w:szCs w:val="20"/>
        </w:rPr>
      </w:pPr>
    </w:p>
    <w:p w14:paraId="2F8119B8"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662DF6">
      <w:pPr>
        <w:spacing w:after="0"/>
        <w:ind w:right="48"/>
        <w:jc w:val="both"/>
        <w:rPr>
          <w:rFonts w:ascii="Arial" w:eastAsia="Arial" w:hAnsi="Arial" w:cs="Arial"/>
          <w:i/>
        </w:rPr>
      </w:pPr>
    </w:p>
    <w:p w14:paraId="37549A6D" w14:textId="77777777" w:rsidR="004C4FF3" w:rsidRPr="007353E6" w:rsidRDefault="004C4FF3" w:rsidP="00662DF6">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662DF6">
      <w:pPr>
        <w:spacing w:after="0"/>
        <w:ind w:right="48"/>
        <w:jc w:val="both"/>
        <w:rPr>
          <w:rFonts w:ascii="Arial" w:eastAsia="Arial" w:hAnsi="Arial" w:cs="Arial"/>
          <w:b/>
        </w:rPr>
      </w:pPr>
    </w:p>
    <w:p w14:paraId="14E7ED59" w14:textId="77777777" w:rsidR="004C4FF3" w:rsidRPr="004C7879" w:rsidRDefault="004C4FF3" w:rsidP="00662DF6">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662DF6">
      <w:pPr>
        <w:spacing w:after="0"/>
        <w:ind w:right="-93"/>
        <w:jc w:val="both"/>
        <w:rPr>
          <w:rFonts w:ascii="Arial" w:eastAsia="Arial" w:hAnsi="Arial" w:cs="Arial"/>
        </w:rPr>
      </w:pPr>
    </w:p>
    <w:p w14:paraId="49792051"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662DF6">
      <w:pPr>
        <w:spacing w:after="0"/>
        <w:ind w:right="567"/>
        <w:jc w:val="both"/>
        <w:rPr>
          <w:rFonts w:ascii="Arial" w:eastAsia="Arial" w:hAnsi="Arial" w:cs="Arial"/>
          <w:i/>
          <w:color w:val="7030A0"/>
        </w:rPr>
      </w:pPr>
    </w:p>
    <w:p w14:paraId="26D1BB99" w14:textId="77777777" w:rsidR="004C4FF3" w:rsidRPr="007353E6" w:rsidRDefault="004C4FF3" w:rsidP="00662DF6">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662DF6">
      <w:pPr>
        <w:spacing w:after="0"/>
        <w:ind w:right="48"/>
        <w:jc w:val="both"/>
        <w:rPr>
          <w:rFonts w:ascii="Arial" w:eastAsia="Arial" w:hAnsi="Arial" w:cs="Arial"/>
          <w:i/>
        </w:rPr>
      </w:pPr>
    </w:p>
    <w:p w14:paraId="1CB4A6AB"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662DF6">
      <w:pPr>
        <w:spacing w:after="0"/>
        <w:ind w:left="567" w:right="567"/>
        <w:jc w:val="both"/>
        <w:rPr>
          <w:rFonts w:ascii="Arial" w:eastAsia="Arial" w:hAnsi="Arial" w:cs="Arial"/>
          <w:i/>
          <w:sz w:val="20"/>
          <w:szCs w:val="20"/>
        </w:rPr>
      </w:pPr>
    </w:p>
    <w:p w14:paraId="6D445F8B"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662DF6">
      <w:pPr>
        <w:spacing w:after="0"/>
        <w:ind w:left="567" w:right="567"/>
        <w:jc w:val="both"/>
        <w:rPr>
          <w:rFonts w:ascii="Arial" w:eastAsia="Arial" w:hAnsi="Arial" w:cs="Arial"/>
          <w:i/>
          <w:sz w:val="20"/>
          <w:szCs w:val="20"/>
        </w:rPr>
      </w:pPr>
    </w:p>
    <w:p w14:paraId="1CCA78AE" w14:textId="77777777" w:rsidR="004C4FF3" w:rsidRPr="004C7879" w:rsidRDefault="004C4FF3" w:rsidP="00662DF6">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662DF6">
      <w:pPr>
        <w:spacing w:after="0"/>
        <w:ind w:right="48"/>
        <w:jc w:val="both"/>
        <w:rPr>
          <w:rFonts w:ascii="Arial" w:eastAsia="Arial" w:hAnsi="Arial" w:cs="Arial"/>
          <w:sz w:val="20"/>
          <w:szCs w:val="20"/>
        </w:rPr>
      </w:pPr>
    </w:p>
    <w:p w14:paraId="59B53AA4" w14:textId="7C8F5FD6" w:rsidR="004C4FF3" w:rsidRPr="007353E6" w:rsidRDefault="004C4FF3" w:rsidP="00662DF6">
      <w:pPr>
        <w:spacing w:after="0"/>
        <w:ind w:right="48"/>
        <w:jc w:val="both"/>
        <w:rPr>
          <w:rFonts w:ascii="Arial" w:eastAsia="Arial" w:hAnsi="Arial" w:cs="Arial"/>
          <w:highlight w:val="white"/>
        </w:rPr>
      </w:pPr>
      <w:r w:rsidRPr="007353E6">
        <w:rPr>
          <w:rFonts w:ascii="Arial" w:eastAsia="Arial" w:hAnsi="Arial" w:cs="Arial"/>
        </w:rPr>
        <w:t xml:space="preserve">Que una vez evidenciado el cumplimento de las obligaciones derivadas del Concepto Técnico No. </w:t>
      </w:r>
      <w:r w:rsidR="004D36D3">
        <w:rPr>
          <w:rFonts w:ascii="Arial" w:eastAsia="Arial" w:hAnsi="Arial" w:cs="Arial"/>
        </w:rPr>
        <w:t>SSFFS-04988 del 11 de mayo de 2023</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expediente </w:t>
      </w:r>
      <w:r w:rsidR="00662DF6" w:rsidRPr="00662DF6">
        <w:rPr>
          <w:rFonts w:ascii="Arial" w:eastAsia="Arial" w:hAnsi="Arial" w:cs="Arial"/>
        </w:rPr>
        <w:t>SDA-03-2025-1100</w:t>
      </w:r>
      <w:r w:rsidRPr="007353E6">
        <w:rPr>
          <w:rFonts w:ascii="Arial" w:eastAsia="Arial" w:hAnsi="Arial" w:cs="Arial"/>
        </w:rPr>
        <w:t xml:space="preserve">, </w:t>
      </w:r>
      <w:r w:rsidRPr="007353E6">
        <w:rPr>
          <w:rFonts w:ascii="Arial" w:eastAsia="Arial" w:hAnsi="Arial" w:cs="Arial"/>
          <w:highlight w:val="white"/>
        </w:rPr>
        <w:t>sin perjuicio de las acciones administrativas, civiles o penales a que hubiere lugar.</w:t>
      </w:r>
    </w:p>
    <w:p w14:paraId="18977C93" w14:textId="77777777" w:rsidR="004C4FF3" w:rsidRPr="007353E6" w:rsidRDefault="004C4FF3" w:rsidP="00662DF6">
      <w:pPr>
        <w:spacing w:after="0"/>
        <w:ind w:right="48"/>
        <w:jc w:val="both"/>
        <w:rPr>
          <w:rFonts w:ascii="Arial" w:eastAsia="Arial" w:hAnsi="Arial" w:cs="Arial"/>
          <w:highlight w:val="white"/>
        </w:rPr>
      </w:pPr>
    </w:p>
    <w:p w14:paraId="0692C276" w14:textId="77777777" w:rsidR="004C4FF3" w:rsidRPr="004C7879" w:rsidRDefault="004C4FF3" w:rsidP="00662DF6">
      <w:pPr>
        <w:spacing w:after="0"/>
        <w:ind w:right="48"/>
        <w:jc w:val="both"/>
        <w:rPr>
          <w:rFonts w:ascii="Arial" w:eastAsia="Arial" w:hAnsi="Arial" w:cs="Arial"/>
          <w:b/>
        </w:rPr>
      </w:pPr>
      <w:r w:rsidRPr="004C7879">
        <w:rPr>
          <w:rFonts w:ascii="Arial" w:eastAsia="Arial" w:hAnsi="Arial" w:cs="Arial"/>
        </w:rPr>
        <w:t xml:space="preserve">En mérito de lo expuesto,  </w:t>
      </w:r>
    </w:p>
    <w:p w14:paraId="473ADF0A" w14:textId="77777777" w:rsidR="004C4FF3" w:rsidRPr="004C7879" w:rsidRDefault="004C4FF3" w:rsidP="00662DF6">
      <w:pPr>
        <w:pBdr>
          <w:top w:val="nil"/>
          <w:left w:val="nil"/>
          <w:bottom w:val="nil"/>
          <w:right w:val="nil"/>
          <w:between w:val="nil"/>
        </w:pBdr>
        <w:spacing w:after="0"/>
        <w:ind w:right="48"/>
        <w:jc w:val="both"/>
        <w:rPr>
          <w:rFonts w:ascii="Arial" w:eastAsia="Arial" w:hAnsi="Arial" w:cs="Arial"/>
          <w:b/>
        </w:rPr>
      </w:pPr>
    </w:p>
    <w:p w14:paraId="388B68FC" w14:textId="77777777" w:rsidR="004C4FF3" w:rsidRPr="00662DF6" w:rsidRDefault="004C4FF3" w:rsidP="00662DF6">
      <w:pPr>
        <w:pBdr>
          <w:top w:val="nil"/>
          <w:left w:val="nil"/>
          <w:bottom w:val="nil"/>
          <w:right w:val="nil"/>
          <w:between w:val="nil"/>
        </w:pBdr>
        <w:spacing w:after="0"/>
        <w:ind w:right="48"/>
        <w:jc w:val="center"/>
        <w:rPr>
          <w:rFonts w:ascii="Arial" w:eastAsia="Arial" w:hAnsi="Arial" w:cs="Arial"/>
          <w:b/>
        </w:rPr>
      </w:pPr>
      <w:r w:rsidRPr="00662DF6">
        <w:rPr>
          <w:rFonts w:ascii="Arial" w:eastAsia="Arial" w:hAnsi="Arial" w:cs="Arial"/>
          <w:b/>
        </w:rPr>
        <w:t>DISPONE</w:t>
      </w:r>
    </w:p>
    <w:p w14:paraId="57476A08" w14:textId="77777777" w:rsidR="004C4FF3" w:rsidRPr="00662DF6" w:rsidRDefault="004C4FF3" w:rsidP="00662DF6">
      <w:pPr>
        <w:pBdr>
          <w:top w:val="nil"/>
          <w:left w:val="nil"/>
          <w:bottom w:val="nil"/>
          <w:right w:val="nil"/>
          <w:between w:val="nil"/>
        </w:pBdr>
        <w:spacing w:after="0"/>
        <w:ind w:right="48"/>
        <w:jc w:val="both"/>
        <w:rPr>
          <w:rFonts w:ascii="Arial" w:eastAsia="Arial" w:hAnsi="Arial" w:cs="Arial"/>
          <w:b/>
        </w:rPr>
      </w:pPr>
    </w:p>
    <w:p w14:paraId="69BB909E" w14:textId="334368CC" w:rsidR="004C4FF3" w:rsidRPr="00662DF6" w:rsidRDefault="004C4FF3" w:rsidP="00662DF6">
      <w:pPr>
        <w:spacing w:after="0"/>
        <w:ind w:right="48"/>
        <w:jc w:val="both"/>
        <w:rPr>
          <w:rFonts w:ascii="Arial" w:eastAsia="Arial" w:hAnsi="Arial" w:cs="Arial"/>
        </w:rPr>
      </w:pPr>
      <w:r w:rsidRPr="00662DF6">
        <w:rPr>
          <w:rFonts w:ascii="Arial" w:eastAsia="Arial" w:hAnsi="Arial" w:cs="Arial"/>
          <w:b/>
        </w:rPr>
        <w:t>ARTÍCULO PRIMERO.</w:t>
      </w:r>
      <w:r w:rsidRPr="00662DF6">
        <w:rPr>
          <w:rFonts w:ascii="Arial" w:eastAsia="Arial" w:hAnsi="Arial" w:cs="Arial"/>
        </w:rPr>
        <w:t xml:space="preserve"> Ordenar el ARCHIVO de las actuaciones administrativas contenidas en el expediente </w:t>
      </w:r>
      <w:r w:rsidR="00662DF6" w:rsidRPr="00662DF6">
        <w:rPr>
          <w:rFonts w:ascii="Arial" w:eastAsia="Arial" w:hAnsi="Arial" w:cs="Arial"/>
          <w:b/>
        </w:rPr>
        <w:t>SDA-03-2025-1100</w:t>
      </w:r>
      <w:r w:rsidRPr="00662DF6">
        <w:rPr>
          <w:rFonts w:ascii="Arial" w:eastAsia="Arial" w:hAnsi="Arial" w:cs="Arial"/>
        </w:rPr>
        <w:t xml:space="preserve">, por las razones expuestas en la parte motiva del presente acto administrativo. </w:t>
      </w:r>
    </w:p>
    <w:p w14:paraId="5BA7E3D3" w14:textId="77777777" w:rsidR="004C4FF3" w:rsidRPr="00662DF6" w:rsidRDefault="004C4FF3" w:rsidP="00662DF6">
      <w:pPr>
        <w:spacing w:after="0"/>
        <w:ind w:right="48"/>
        <w:jc w:val="both"/>
        <w:rPr>
          <w:rFonts w:ascii="Arial" w:eastAsia="Arial" w:hAnsi="Arial" w:cs="Arial"/>
        </w:rPr>
      </w:pPr>
    </w:p>
    <w:p w14:paraId="52DBFB1B" w14:textId="77777777" w:rsidR="004C4FF3" w:rsidRPr="00662DF6" w:rsidRDefault="004C4FF3" w:rsidP="00662DF6">
      <w:pPr>
        <w:spacing w:after="0"/>
        <w:ind w:right="48"/>
        <w:jc w:val="both"/>
        <w:rPr>
          <w:rFonts w:ascii="Arial" w:eastAsia="Arial" w:hAnsi="Arial" w:cs="Arial"/>
        </w:rPr>
      </w:pPr>
      <w:r w:rsidRPr="00662DF6">
        <w:rPr>
          <w:rFonts w:ascii="Arial" w:eastAsia="Arial" w:hAnsi="Arial" w:cs="Arial"/>
          <w:b/>
        </w:rPr>
        <w:t>ARTÍCULO SEGUNDO.</w:t>
      </w:r>
      <w:r w:rsidRPr="00662DF6">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C3D1266" w14:textId="77777777" w:rsidR="004C4FF3" w:rsidRPr="00662DF6" w:rsidRDefault="004C4FF3" w:rsidP="00662DF6">
      <w:pPr>
        <w:spacing w:after="0"/>
        <w:ind w:right="48"/>
        <w:jc w:val="both"/>
        <w:rPr>
          <w:rFonts w:ascii="Arial" w:eastAsia="Arial" w:hAnsi="Arial" w:cs="Arial"/>
        </w:rPr>
      </w:pPr>
    </w:p>
    <w:p w14:paraId="2DF7B9DC" w14:textId="77777777" w:rsidR="004C4FF3" w:rsidRPr="00662DF6" w:rsidRDefault="004C4FF3" w:rsidP="00662DF6">
      <w:pPr>
        <w:spacing w:after="0"/>
        <w:ind w:right="48"/>
        <w:jc w:val="both"/>
        <w:rPr>
          <w:rFonts w:ascii="Arial" w:eastAsia="Arial" w:hAnsi="Arial" w:cs="Arial"/>
        </w:rPr>
      </w:pPr>
      <w:r w:rsidRPr="00662DF6">
        <w:rPr>
          <w:rFonts w:ascii="Arial" w:eastAsia="Arial" w:hAnsi="Arial" w:cs="Arial"/>
          <w:b/>
        </w:rPr>
        <w:t xml:space="preserve">ARTÍCULO TERCERO. </w:t>
      </w:r>
      <w:r w:rsidRPr="00662DF6">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662DF6" w:rsidRDefault="004C4FF3" w:rsidP="00662DF6">
      <w:pPr>
        <w:spacing w:after="0"/>
        <w:ind w:right="48"/>
        <w:jc w:val="both"/>
        <w:rPr>
          <w:rFonts w:ascii="Arial" w:eastAsia="Arial" w:hAnsi="Arial" w:cs="Arial"/>
          <w:b/>
        </w:rPr>
      </w:pPr>
    </w:p>
    <w:p w14:paraId="4560ECC2" w14:textId="036912AD" w:rsidR="004C4FF3" w:rsidRPr="004C7879" w:rsidRDefault="004C4FF3" w:rsidP="00662DF6">
      <w:pPr>
        <w:spacing w:after="0"/>
        <w:ind w:right="48"/>
        <w:jc w:val="both"/>
        <w:rPr>
          <w:rFonts w:ascii="Arial" w:eastAsia="Arial" w:hAnsi="Arial" w:cs="Arial"/>
        </w:rPr>
      </w:pPr>
      <w:r w:rsidRPr="00662DF6">
        <w:rPr>
          <w:rFonts w:ascii="Arial" w:eastAsia="Arial" w:hAnsi="Arial" w:cs="Arial"/>
          <w:b/>
        </w:rPr>
        <w:t>ARTÍCULO CUARTO.</w:t>
      </w:r>
      <w:r w:rsidRPr="00662DF6">
        <w:rPr>
          <w:rFonts w:ascii="Arial" w:eastAsia="Arial" w:hAnsi="Arial" w:cs="Arial"/>
        </w:rPr>
        <w:t xml:space="preserve"> Remitir el expediente </w:t>
      </w:r>
      <w:r w:rsidR="00662DF6" w:rsidRPr="00662DF6">
        <w:rPr>
          <w:rFonts w:ascii="Arial" w:eastAsia="Arial" w:hAnsi="Arial" w:cs="Arial"/>
          <w:b/>
        </w:rPr>
        <w:t>SDA-03-2025-1100</w:t>
      </w:r>
      <w:r w:rsidRPr="00662DF6">
        <w:rPr>
          <w:rFonts w:ascii="Arial" w:eastAsia="Arial" w:hAnsi="Arial" w:cs="Arial"/>
        </w:rPr>
        <w:t>, al grupo de expedientes de esta autoridad ambiental, a efectos de que proceda su archivo definitivo</w:t>
      </w:r>
      <w:r w:rsidRPr="004C7879">
        <w:rPr>
          <w:rFonts w:ascii="Arial" w:eastAsia="Arial" w:hAnsi="Arial" w:cs="Arial"/>
        </w:rPr>
        <w:t xml:space="preserve">. </w:t>
      </w:r>
    </w:p>
    <w:p w14:paraId="3267B727" w14:textId="77777777" w:rsidR="004C4FF3" w:rsidRPr="004C7879" w:rsidRDefault="004C4FF3" w:rsidP="00662DF6">
      <w:pPr>
        <w:spacing w:after="0"/>
        <w:ind w:right="48"/>
        <w:jc w:val="both"/>
        <w:rPr>
          <w:rFonts w:ascii="Arial" w:eastAsia="Arial" w:hAnsi="Arial" w:cs="Arial"/>
        </w:rPr>
      </w:pPr>
    </w:p>
    <w:p w14:paraId="4FEA237E" w14:textId="77777777" w:rsidR="004C4FF3" w:rsidRPr="004C7879" w:rsidRDefault="004C4FF3" w:rsidP="00662DF6">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C7879" w:rsidRDefault="004C4FF3" w:rsidP="00662DF6">
      <w:pPr>
        <w:spacing w:after="0"/>
        <w:ind w:right="48"/>
        <w:jc w:val="both"/>
        <w:rPr>
          <w:rFonts w:ascii="Arial" w:eastAsia="Arial" w:hAnsi="Arial" w:cs="Arial"/>
        </w:rPr>
      </w:pPr>
    </w:p>
    <w:p w14:paraId="617BD554" w14:textId="77777777" w:rsidR="004C4FF3" w:rsidRPr="004C7879" w:rsidRDefault="004C4FF3" w:rsidP="00662DF6">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662DF6">
      <w:pPr>
        <w:spacing w:after="0"/>
        <w:ind w:right="48"/>
        <w:jc w:val="both"/>
        <w:rPr>
          <w:rFonts w:ascii="Arial" w:eastAsia="Arial" w:hAnsi="Arial" w:cs="Arial"/>
        </w:rPr>
      </w:pPr>
    </w:p>
    <w:p w14:paraId="1E140378" w14:textId="77777777" w:rsidR="004C4FF3" w:rsidRPr="004C7879" w:rsidRDefault="004C4FF3" w:rsidP="00662DF6">
      <w:pPr>
        <w:spacing w:after="0"/>
        <w:ind w:right="48"/>
        <w:jc w:val="both"/>
        <w:rPr>
          <w:rFonts w:ascii="Arial" w:eastAsia="Arial" w:hAnsi="Arial" w:cs="Arial"/>
        </w:rPr>
      </w:pPr>
    </w:p>
    <w:p w14:paraId="00D5E6BE" w14:textId="77777777" w:rsidR="004C4FF3" w:rsidRPr="004C7879" w:rsidRDefault="004C4FF3" w:rsidP="00662DF6">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662DF6"/>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517FA"/>
    <w:rsid w:val="00154215"/>
    <w:rsid w:val="004C4FF3"/>
    <w:rsid w:val="004D36D3"/>
    <w:rsid w:val="00662DF6"/>
    <w:rsid w:val="00A2358F"/>
    <w:rsid w:val="00DE59DD"/>
    <w:rsid w:val="00E6053F"/>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1146</Words>
  <Characters>6303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2025-05-21T22:35:00Z</dcterms:created>
  <dcterms:modified xsi:type="dcterms:W3CDTF">2025-05-28T03:06:00Z</dcterms:modified>
</cp:coreProperties>
</file>